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D" w:rsidRPr="00604ADD" w:rsidRDefault="00604ADD" w:rsidP="00604ADD">
      <w:pPr>
        <w:spacing w:after="0"/>
        <w:rPr>
          <w:b/>
          <w:noProof/>
        </w:rPr>
      </w:pPr>
      <w:r w:rsidRPr="00604ADD">
        <w:rPr>
          <w:b/>
          <w:noProof/>
        </w:rPr>
        <w:t>Příloha č.2</w:t>
      </w:r>
    </w:p>
    <w:p w:rsidR="004E6797" w:rsidRPr="00C76221" w:rsidRDefault="004E6797" w:rsidP="004E6797">
      <w:pPr>
        <w:spacing w:after="0"/>
        <w:jc w:val="center"/>
        <w:rPr>
          <w:b/>
          <w:noProof/>
          <w:sz w:val="24"/>
          <w:szCs w:val="24"/>
        </w:rPr>
      </w:pPr>
      <w:r w:rsidRPr="00C76221">
        <w:rPr>
          <w:b/>
          <w:noProof/>
          <w:sz w:val="24"/>
          <w:szCs w:val="24"/>
        </w:rPr>
        <w:t>ZTP staveb ETCS Modřice - Adamov</w:t>
      </w:r>
    </w:p>
    <w:p w:rsidR="004E6797" w:rsidRPr="00C76221" w:rsidRDefault="004E6797" w:rsidP="004E6797">
      <w:pPr>
        <w:spacing w:after="0"/>
        <w:jc w:val="center"/>
        <w:rPr>
          <w:noProof/>
          <w:sz w:val="24"/>
          <w:szCs w:val="24"/>
        </w:rPr>
      </w:pPr>
      <w:r w:rsidRPr="00C76221">
        <w:rPr>
          <w:noProof/>
          <w:sz w:val="24"/>
          <w:szCs w:val="24"/>
        </w:rPr>
        <w:t>a</w:t>
      </w:r>
    </w:p>
    <w:p w:rsidR="004E6797" w:rsidRPr="00C76221" w:rsidRDefault="004E6797" w:rsidP="004E6797">
      <w:pPr>
        <w:spacing w:after="0"/>
        <w:jc w:val="center"/>
        <w:rPr>
          <w:b/>
          <w:noProof/>
          <w:sz w:val="24"/>
          <w:szCs w:val="24"/>
        </w:rPr>
      </w:pPr>
      <w:r w:rsidRPr="00C76221">
        <w:rPr>
          <w:b/>
          <w:noProof/>
          <w:sz w:val="24"/>
          <w:szCs w:val="24"/>
        </w:rPr>
        <w:t>DOZ Brno - Skalice nad Svitavou - Č. Třebová</w:t>
      </w:r>
    </w:p>
    <w:p w:rsidR="004E6797" w:rsidRPr="00C76221" w:rsidRDefault="004E6797" w:rsidP="004E6797">
      <w:pPr>
        <w:spacing w:after="0"/>
        <w:jc w:val="center"/>
        <w:rPr>
          <w:b/>
          <w:noProof/>
          <w:sz w:val="20"/>
          <w:szCs w:val="20"/>
        </w:rPr>
      </w:pPr>
    </w:p>
    <w:p w:rsidR="004E6797" w:rsidRPr="00C76221" w:rsidRDefault="004E6797" w:rsidP="004E6797">
      <w:pPr>
        <w:spacing w:after="120"/>
        <w:jc w:val="center"/>
        <w:rPr>
          <w:b/>
          <w:noProof/>
          <w:sz w:val="20"/>
          <w:szCs w:val="20"/>
        </w:rPr>
      </w:pPr>
      <w:r w:rsidRPr="00C76221">
        <w:rPr>
          <w:b/>
          <w:noProof/>
          <w:sz w:val="20"/>
          <w:szCs w:val="20"/>
        </w:rPr>
        <w:t>Pozemní objekty ve správě SPS Brno</w:t>
      </w:r>
    </w:p>
    <w:p w:rsidR="004E6797" w:rsidRDefault="004E6797" w:rsidP="004E6797">
      <w:pPr>
        <w:spacing w:after="120"/>
        <w:jc w:val="center"/>
        <w:rPr>
          <w:b/>
          <w:noProof/>
        </w:rPr>
      </w:pPr>
      <w:r w:rsidRPr="00C76221">
        <w:rPr>
          <w:b/>
          <w:noProof/>
        </w:rPr>
        <w:t>Modřice (mimo)</w:t>
      </w:r>
      <w:r>
        <w:rPr>
          <w:noProof/>
        </w:rPr>
        <w:t xml:space="preserve"> – </w:t>
      </w:r>
      <w:r w:rsidRPr="00C76221">
        <w:rPr>
          <w:b/>
          <w:noProof/>
        </w:rPr>
        <w:t>Brno-Maloměřice (včetně)</w:t>
      </w:r>
    </w:p>
    <w:p w:rsidR="004E6797" w:rsidRDefault="004E6797" w:rsidP="004E6797">
      <w:pPr>
        <w:spacing w:after="120"/>
        <w:jc w:val="center"/>
        <w:rPr>
          <w:b/>
          <w:noProof/>
        </w:rPr>
      </w:pPr>
    </w:p>
    <w:tbl>
      <w:tblPr>
        <w:tblW w:w="9067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  <w:gridCol w:w="2547"/>
      </w:tblGrid>
      <w:tr w:rsidR="004E6797" w:rsidRPr="00C76221" w:rsidTr="00FD3687">
        <w:trPr>
          <w:trHeight w:val="510"/>
        </w:trPr>
        <w:tc>
          <w:tcPr>
            <w:tcW w:w="6520" w:type="dxa"/>
            <w:shd w:val="clear" w:color="000000" w:fill="C0C0C0"/>
            <w:noWrap/>
            <w:vAlign w:val="center"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Označení budovy</w:t>
            </w:r>
          </w:p>
        </w:tc>
        <w:tc>
          <w:tcPr>
            <w:tcW w:w="2547" w:type="dxa"/>
            <w:shd w:val="clear" w:color="000000" w:fill="C0C0C0"/>
            <w:vAlign w:val="center"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Hlavní inventární číslo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BRNĚNSKÉ IVANOVICE - příslušenství k SD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č.4, č.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p.156, č.o.41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IC6000395205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BRNĚNSKÉ IVANOVICE - strážní domek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č.4, č.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p.156, č.o.41 BJ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IC5000308524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BRNO-ČERNOVICE - napájecí zařízení, trafostanice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IC5000308438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BRNO-ČERNOVICE - skladiště (bývalá měnírna)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č.p.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277, č.o.15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IC6000336694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BRNO-ČERNOVICE - stavědlo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IC5000308610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BRNO-DOLNÍ HERŠPICE - napájecí stanice 6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</w:t>
            </w:r>
            <w:proofErr w:type="spell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IC5000308664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BRNO-DOLNÍ HERŠPICE - Terminal, stavědlo Brno-jih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IC5000308653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DOLNÍ NÁDRAŽÍ - garáže MS </w:t>
            </w:r>
            <w:proofErr w:type="spellStart"/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TD,kancelář</w:t>
            </w:r>
            <w:proofErr w:type="spellEnd"/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IC6000318606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garáž MS</w:t>
            </w:r>
            <w:bookmarkStart w:id="0" w:name="_GoBack"/>
            <w:bookmarkEnd w:id="0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lokotraktor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MUV, dílna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IC6000318604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garáž MS TD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IC6000326014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kanceláře a dílny MS TD Trnitá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IC6000318597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kotelna, dílny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IC6000326174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MS garáže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IC6000326177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DOLNÍ NÁDRAŽÍ - MS garáž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prefa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 rampě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IC5000308919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MS, sociální zařízení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IC6000385108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DOLNÍ NÁDRAŽÍ - přístřešek pro cestující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ostr.nást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 2ks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DOLNÍ NÁDRAŽÍ - stavědlová věž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č.1 s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releovým</w:t>
            </w:r>
            <w:proofErr w:type="spellEnd"/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domkem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IC5000308850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DOLNÍ NÁDRAŽÍ - trafostanice,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dilna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SEE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IC6000328793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výpravní budova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IC6000385110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DOLNÍ NÁDRAŽÍ - zastřešení výstupu z podchodu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ostr.nást</w:t>
            </w:r>
            <w:proofErr w:type="spell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DOLNÍ NÁDRAŽÍ - zastřešení výstupu z podchodu u VB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HLAVNÍ NÁDRAŽÍ - domek trafostanice TREOV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IC7000039258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HLAVNÍ NÁDRAŽÍ - EPZ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IC7000046527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HLAVNÍ NÁDRAŽÍ - kanceláře SS východ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IC6000313184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HLAVNÍ NÁDRAŽÍ - kryté nástupiště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č.2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IC5000308518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HLAVNÍ NÁDRAŽÍ - kryté nástupiště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č.3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IC5000308519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HLAVNÍ NÁDRAŽÍ - kryté nástupiště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č.4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IC5000308520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HLAVNÍ NÁDRAŽÍ - kryté nástupiště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č.5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IC5000308515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HLAVNÍ NÁDRAŽÍ - kryté nástupiště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č.6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IC5000308514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HLAVNÍ NÁDRAŽÍ -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prefa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garáž SEE u OED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IC6000326013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BRNO HLAVNÍ NÁDRAŽÍ - stavědlo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č.4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IC5000308621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HLAVNÍ NÁDRAŽÍ - stavědlo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č.5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IC5000308622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HLAVNÍ NÁDRAŽÍ - technologická budova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 HLAVNÍ NÁDRAŽÍ - trafostanice (Amerika)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IC6000312780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administrativní budova u VB (výpravčí)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IC6000385111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BRNO-HORNÍ HERŠPICE - garáž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prefa</w:t>
            </w:r>
            <w:proofErr w:type="spell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IC6000318523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hradlo Státní silnice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IC5000308629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myčka osobních vozů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IC7000020667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ocelový sklad SEE (od HUŽ Praha)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IC6000318612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OPT (Objekt provozně techn.)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IC7000020674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rozvodna NN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IC5000308617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sklad hutního materiálu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IC6000318614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BRNO-HORNÍ HERŠPICE - stavědlo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č.2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IC5000308618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trafostanice Terminal Košuličova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IC5000308654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výpravní budova, BJ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IC6000385109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BRNO-HORNÍ HERŠPICE - zámečnická dílna, sklad, údržba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IC6000318613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BRNO-CHRLICE - stavědlo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č.1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IC5000308631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BRNO-CHRLICE - stavědlo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č.2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IC5000308630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BRNO-CHRLICE - výpravní budova, BJ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IC6000384797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BRNO-KRÁLOVO POLE - strážní dvojdomek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č.p.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2959, č.o.73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IC5000308347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BRNO-KRÁLOVO POLE - výpravní budova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IC6000385605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BRNO-KRÁLOVO POLE - zastřešení nástupišť 2 ks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IC5000308558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BRNO-LESNÁ - přístřešek pro cestující 2 ks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IC7000011712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BRNO-LESNÁ - trafostanice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IC5000308431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LÍSKOVEC -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releový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domek (buňka km 149,280)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IC5000182142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dieselcentrala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elektrodílna</w:t>
            </w:r>
            <w:proofErr w:type="spell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IC6000318599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ekosklad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u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st.2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IC6000318434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garáž MUV TD (v oblouku)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IC6000328803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garáž plechová u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st.2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IC6000318433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garáž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prefa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 základně TO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IC6000312781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garáž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prefa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(vedle TO)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IC6000318573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garáž  SŽG (dar)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IC6000318616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HZS garáže, kanceláře TUDC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IC6000318607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HZS provozní budova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IC6000318611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kanceláře, sklad, </w:t>
            </w:r>
            <w:proofErr w:type="spellStart"/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soc.zař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.dílna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TO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IC6000328796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kompresorovna (u koleje 401)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IC5000308504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přístřešek pro mobilní vozidla EÚ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IC6000329984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sklad TO (bývalá garáž MUV)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IC6000385503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sociální zařízení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žst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(věž Harfa)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IC6000385607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SO garáže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Vlčkovna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IC6000318600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SO plechový sklad (HZS)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IC6000326012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SO provozní budova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IC6000318615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SO sklad hořlavin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prefa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IC6000318610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SO sklad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Unimont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u rampy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IC6000318609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spínací stanice (Obřany)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IC5000353872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stavědlo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č.2-spádovištní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věž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IC6000318602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BRNO-MALOMĚŘICE - stavědlo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č.6 Hády-odbočka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IC5000308603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stavědlo L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IC5000308669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trafostanice 1 + přístavba rozvodny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IC5000308612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trafostanice 2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IC5000308434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trafostanice 3 (u jižní budovy)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IC5000308436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trafostanice 4 ( </w:t>
            </w:r>
            <w:proofErr w:type="spellStart"/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býv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vodárna</w:t>
            </w:r>
            <w:proofErr w:type="spellEnd"/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 Babická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IC6000385549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trafostanice 5, napájecí stanice 6kV/50Hz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IC5000327003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trafostanice 6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(pod lávkou)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IC5000308437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BRNO-MALOMĚŘICE - venkovní výpravčí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stav.domek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č.2)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IC5000308602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výpravní budova JIH +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stav.1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IC6000385604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BRNO-MALOMĚŘICE - výpravní budova SEVER +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stav.3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IC6000385606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ODST.B - kompresorovna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trafostanice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IC5000308619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ODST.B - trafostanice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polikliniky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IC5000308400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ODST.F - stanoviště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A2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IC5000343006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BRNO-ŘEČKOVICE - budova zastávky, BJ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IC6000318576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BRNO-ŘEČKOVICE - sklad (bývalá trafostanice)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IC5000108119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BRNO-ŘEČKOVICE - zastřešení nástupiště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IC5000107930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BRNO-ŘEČKOVICE - zastřešení rampy z podchodu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IC7000046751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BRNO-SLATINA - budova napájecího zařízení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IC5000308439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BRNO-SLATINA - náhradní zdroj (vedle VB)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IC5000308655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BRNO-SLATINA - sociální zařízení SSZT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IC6000326170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BRNO-SLATINA - stavědlový domek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č.1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IC5000308615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BRNO-SLATINA - stavědlový domek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č.2</w:t>
            </w:r>
            <w:proofErr w:type="gram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IC5000308598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BRNO-SLATINA - výpravní budova, BJ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IC6000384206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 VEVEŘÍ - administrativní budova (Kounicova 26), </w:t>
            </w:r>
            <w:proofErr w:type="gram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č.p.</w:t>
            </w:r>
            <w:proofErr w:type="gram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688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IC6000385550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BRNO-ZÁBRDOVICE - sklad (prodej)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IC5000308628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BRNO-ŽIDENICE - budova zastávky, BJ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IC5000308501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BRNO-ŽIDENICE - přístřešky nástupišť (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vlašt</w:t>
            </w:r>
            <w:proofErr w:type="spellEnd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IC5000309029</w:t>
            </w:r>
          </w:p>
        </w:tc>
      </w:tr>
      <w:tr w:rsidR="004E6797" w:rsidRPr="00C76221" w:rsidTr="00FD3687">
        <w:trPr>
          <w:trHeight w:val="255"/>
        </w:trPr>
        <w:tc>
          <w:tcPr>
            <w:tcW w:w="6520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BRNO-ŽIDENICE - rozvodna 6 </w:t>
            </w:r>
            <w:proofErr w:type="spellStart"/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</w:t>
            </w:r>
            <w:proofErr w:type="spellEnd"/>
          </w:p>
        </w:tc>
        <w:tc>
          <w:tcPr>
            <w:tcW w:w="2547" w:type="dxa"/>
            <w:shd w:val="clear" w:color="auto" w:fill="auto"/>
            <w:noWrap/>
            <w:hideMark/>
          </w:tcPr>
          <w:p w:rsidR="004E6797" w:rsidRPr="00C76221" w:rsidRDefault="004E6797" w:rsidP="00FD36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622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IC6000099760</w:t>
            </w:r>
          </w:p>
        </w:tc>
      </w:tr>
    </w:tbl>
    <w:p w:rsidR="004E6797" w:rsidRDefault="004E6797" w:rsidP="004E6797">
      <w:pPr>
        <w:spacing w:after="120"/>
        <w:jc w:val="center"/>
        <w:rPr>
          <w:b/>
          <w:noProof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b/>
          <w:color w:val="000000"/>
          <w:sz w:val="20"/>
          <w:szCs w:val="20"/>
        </w:rPr>
      </w:pPr>
      <w:r w:rsidRPr="008E0E46">
        <w:rPr>
          <w:rFonts w:ascii="Verdana" w:hAnsi="Verdana"/>
          <w:b/>
          <w:color w:val="000000"/>
          <w:sz w:val="20"/>
          <w:szCs w:val="20"/>
        </w:rPr>
        <w:t>Stávající nájemní smlouvy na bytové prostory:</w:t>
      </w:r>
    </w:p>
    <w:p w:rsidR="00EA5ACE" w:rsidRPr="00EA5ACE" w:rsidRDefault="00EA5ACE" w:rsidP="008E0E46">
      <w:pPr>
        <w:spacing w:after="0"/>
        <w:rPr>
          <w:rFonts w:ascii="Verdana" w:hAnsi="Verdana"/>
          <w:color w:val="000000"/>
          <w:sz w:val="16"/>
          <w:szCs w:val="16"/>
        </w:rPr>
      </w:pPr>
      <w:r w:rsidRPr="00EA5ACE">
        <w:rPr>
          <w:rFonts w:ascii="Verdana" w:hAnsi="Verdana"/>
          <w:color w:val="000000"/>
          <w:sz w:val="16"/>
          <w:szCs w:val="16"/>
        </w:rPr>
        <w:t>(OŘ Brno –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Pr="00EA5ACE">
        <w:rPr>
          <w:rFonts w:ascii="Verdana" w:hAnsi="Verdana"/>
          <w:color w:val="000000"/>
          <w:sz w:val="16"/>
          <w:szCs w:val="16"/>
        </w:rPr>
        <w:t>OOČ)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 w:rsidRPr="008E0E46">
        <w:rPr>
          <w:rFonts w:ascii="Verdana" w:hAnsi="Verdana"/>
          <w:b/>
          <w:color w:val="000000"/>
          <w:sz w:val="20"/>
          <w:szCs w:val="20"/>
        </w:rPr>
        <w:t>Brno Horní Heršpice</w:t>
      </w:r>
      <w:r>
        <w:rPr>
          <w:rFonts w:ascii="Verdana" w:hAnsi="Verdana"/>
          <w:color w:val="000000"/>
          <w:sz w:val="20"/>
          <w:szCs w:val="20"/>
        </w:rPr>
        <w:t xml:space="preserve"> – celkem 3 byty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velikost všech bytů  2+1, byty jsou ve 2.NP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byt č. </w:t>
      </w:r>
      <w:r w:rsidR="00F95681">
        <w:rPr>
          <w:rFonts w:ascii="Verdana" w:hAnsi="Verdana"/>
          <w:color w:val="000000"/>
          <w:sz w:val="20"/>
          <w:szCs w:val="20"/>
        </w:rPr>
        <w:t>1 smlouva na dobu určitou 1 rok</w:t>
      </w:r>
    </w:p>
    <w:p w:rsidR="00F95681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2 volný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3 smlouva na dobu neurčitou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 w:rsidRPr="008E0E46">
        <w:rPr>
          <w:rFonts w:ascii="Verdana" w:hAnsi="Verdana"/>
          <w:b/>
          <w:color w:val="000000"/>
          <w:sz w:val="20"/>
          <w:szCs w:val="20"/>
        </w:rPr>
        <w:t>Brno Slatina</w:t>
      </w:r>
      <w:r>
        <w:rPr>
          <w:rFonts w:ascii="Verdana" w:hAnsi="Verdana"/>
          <w:color w:val="000000"/>
          <w:sz w:val="20"/>
          <w:szCs w:val="20"/>
        </w:rPr>
        <w:t xml:space="preserve"> – celkem 4 byty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1, 2.NP, velikost 1+1 smlouva na dobu určitou 1 rok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byt č. 2 </w:t>
      </w:r>
      <w:r w:rsidR="00F95681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2.NP</w:t>
      </w:r>
      <w:r w:rsidR="00F95681">
        <w:rPr>
          <w:rFonts w:ascii="Verdana" w:hAnsi="Verdana"/>
          <w:color w:val="000000"/>
          <w:sz w:val="20"/>
          <w:szCs w:val="20"/>
        </w:rPr>
        <w:t>, velikost 2+1 volný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3, 2.NP, velikost 3+1 smlouva na dobu určitou 5 let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4, 3.NP, velikost 3+1 smlouva na dobu určitou 1 rok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 w:rsidRPr="008E0E46">
        <w:rPr>
          <w:rFonts w:ascii="Verdana" w:hAnsi="Verdana"/>
          <w:b/>
          <w:color w:val="000000"/>
          <w:sz w:val="20"/>
          <w:szCs w:val="20"/>
        </w:rPr>
        <w:t>Brno Chrlice</w:t>
      </w:r>
      <w:r>
        <w:rPr>
          <w:rFonts w:ascii="Verdana" w:hAnsi="Verdana"/>
          <w:color w:val="000000"/>
          <w:sz w:val="20"/>
          <w:szCs w:val="20"/>
        </w:rPr>
        <w:t xml:space="preserve"> – celkem 8 bytů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1, 1.NP, velikost 1+1 smlouva na dobu určitou 1 rok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2, 1.NP, velikost 1+1 smlouva na dobu neurčitou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3, 1.NP, velikost 1+1 smlouva na dobu neurčitou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byt č. 4, 1.NP, velikost 2+1 smlouva na dobu neurčitou 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5, 1.NP, velikost 4+1 smlouva na dobu určitou 1 rok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6, 2.NP, velikost 3+1 smlouva na dobu určitou 1 rok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byt č. 7, 2.NP, velikost 3+1 smlouva na dobu neurčitou </w:t>
      </w:r>
    </w:p>
    <w:p w:rsidR="008E0E46" w:rsidRDefault="008E0E46" w:rsidP="008E0E46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byt č. 8, 1.NP, velikost 3+1 smlouva na dobu neurčitou</w:t>
      </w:r>
    </w:p>
    <w:p w:rsidR="00F95681" w:rsidRDefault="00F95681" w:rsidP="008E0E46">
      <w:pPr>
        <w:spacing w:after="0"/>
        <w:rPr>
          <w:rFonts w:ascii="Verdana" w:hAnsi="Verdana"/>
          <w:color w:val="000000"/>
          <w:sz w:val="20"/>
          <w:szCs w:val="20"/>
        </w:rPr>
      </w:pPr>
    </w:p>
    <w:p w:rsidR="00994CAF" w:rsidRDefault="00994CAF" w:rsidP="00F95681">
      <w:pPr>
        <w:pStyle w:val="Prosttext"/>
      </w:pPr>
      <w:r w:rsidRPr="00994CAF">
        <w:rPr>
          <w:b/>
        </w:rPr>
        <w:t>Brno Židenice</w:t>
      </w:r>
      <w:r w:rsidR="00F95681">
        <w:t xml:space="preserve"> </w:t>
      </w:r>
      <w:r>
        <w:t>–</w:t>
      </w:r>
      <w:r w:rsidR="00F95681">
        <w:t xml:space="preserve"> </w:t>
      </w:r>
      <w:r>
        <w:t xml:space="preserve">celkem </w:t>
      </w:r>
      <w:r w:rsidR="00F95681">
        <w:t xml:space="preserve">8 bytů byt </w:t>
      </w:r>
    </w:p>
    <w:p w:rsidR="00994CAF" w:rsidRDefault="00994CAF" w:rsidP="00F95681">
      <w:pPr>
        <w:pStyle w:val="Prosttext"/>
      </w:pPr>
      <w:r>
        <w:t xml:space="preserve">byt </w:t>
      </w:r>
      <w:r w:rsidR="00F95681">
        <w:t xml:space="preserve">č. 1, </w:t>
      </w:r>
      <w:r>
        <w:t>2.NP</w:t>
      </w:r>
      <w:r w:rsidR="00F95681">
        <w:t>,</w:t>
      </w:r>
      <w:r>
        <w:t xml:space="preserve"> velikost 2+1</w:t>
      </w:r>
      <w:r w:rsidR="00F95681">
        <w:t xml:space="preserve"> smlouva na dobu určitou 1 rok </w:t>
      </w:r>
    </w:p>
    <w:p w:rsidR="00994CAF" w:rsidRDefault="00F95681" w:rsidP="00F95681">
      <w:pPr>
        <w:pStyle w:val="Prosttext"/>
      </w:pPr>
      <w:r>
        <w:t xml:space="preserve">byt </w:t>
      </w:r>
      <w:r w:rsidR="00994CAF">
        <w:t>č. 2, 2.NP</w:t>
      </w:r>
      <w:r>
        <w:t xml:space="preserve">, </w:t>
      </w:r>
      <w:r w:rsidR="00994CAF">
        <w:t xml:space="preserve">velikost 2+1 </w:t>
      </w:r>
      <w:r>
        <w:t xml:space="preserve">smlouva na dobu neurčitou </w:t>
      </w:r>
    </w:p>
    <w:p w:rsidR="00994CAF" w:rsidRDefault="00F95681" w:rsidP="00F95681">
      <w:pPr>
        <w:pStyle w:val="Prosttext"/>
      </w:pPr>
      <w:r>
        <w:t>byt</w:t>
      </w:r>
      <w:r w:rsidR="00994CAF">
        <w:t xml:space="preserve"> </w:t>
      </w:r>
      <w:r w:rsidR="00B7369D">
        <w:t xml:space="preserve">č. 3, 3.NP, </w:t>
      </w:r>
      <w:r>
        <w:t>velikost 2+1</w:t>
      </w:r>
      <w:r w:rsidR="00994CAF">
        <w:t xml:space="preserve"> </w:t>
      </w:r>
      <w:r>
        <w:t xml:space="preserve">smlouva na dobu určitou 1 rok </w:t>
      </w:r>
    </w:p>
    <w:p w:rsidR="00994CAF" w:rsidRDefault="00F95681" w:rsidP="00F95681">
      <w:pPr>
        <w:pStyle w:val="Prosttext"/>
      </w:pPr>
      <w:r>
        <w:t>byt</w:t>
      </w:r>
      <w:r w:rsidR="00994CAF">
        <w:t xml:space="preserve"> </w:t>
      </w:r>
      <w:r>
        <w:t>č. 4</w:t>
      </w:r>
      <w:r w:rsidR="00B7369D">
        <w:t>, 3.NP,</w:t>
      </w:r>
      <w:r>
        <w:t xml:space="preserve"> velikost 2+1</w:t>
      </w:r>
      <w:r w:rsidR="00994CAF">
        <w:t xml:space="preserve"> </w:t>
      </w:r>
      <w:r>
        <w:t xml:space="preserve">smlouva na dobu určitou 1 rok </w:t>
      </w:r>
    </w:p>
    <w:p w:rsidR="00994CAF" w:rsidRDefault="00F95681" w:rsidP="00F95681">
      <w:pPr>
        <w:pStyle w:val="Prosttext"/>
      </w:pPr>
      <w:r>
        <w:t xml:space="preserve">byt </w:t>
      </w:r>
      <w:r w:rsidR="00B7369D">
        <w:t>č. 5, 4.NP, velikost 2+1</w:t>
      </w:r>
      <w:r>
        <w:t xml:space="preserve"> smlouva na dobu určitou 1 rok </w:t>
      </w:r>
    </w:p>
    <w:p w:rsidR="00994CAF" w:rsidRDefault="00F95681" w:rsidP="00F95681">
      <w:pPr>
        <w:pStyle w:val="Prosttext"/>
      </w:pPr>
      <w:r>
        <w:t>byt č. 6</w:t>
      </w:r>
      <w:r w:rsidR="00B7369D">
        <w:t xml:space="preserve">, 4.NP, </w:t>
      </w:r>
      <w:r>
        <w:t>velikost 2+1</w:t>
      </w:r>
      <w:r w:rsidR="00994CAF">
        <w:t xml:space="preserve"> </w:t>
      </w:r>
      <w:r>
        <w:t xml:space="preserve">smlouva na dobu určitou 1 rok </w:t>
      </w:r>
    </w:p>
    <w:p w:rsidR="00994CAF" w:rsidRDefault="00F95681" w:rsidP="00F95681">
      <w:pPr>
        <w:pStyle w:val="Prosttext"/>
      </w:pPr>
      <w:r>
        <w:t>byt</w:t>
      </w:r>
      <w:r w:rsidR="00994CAF">
        <w:t xml:space="preserve"> </w:t>
      </w:r>
      <w:r>
        <w:t>č. 7</w:t>
      </w:r>
      <w:r w:rsidR="00B7369D">
        <w:t xml:space="preserve">, 5.NP, </w:t>
      </w:r>
      <w:r>
        <w:t>velikost 2+1 smlouva na dobu určitou 1 rok</w:t>
      </w:r>
    </w:p>
    <w:p w:rsidR="00F95681" w:rsidRDefault="00F95681" w:rsidP="00F95681">
      <w:pPr>
        <w:pStyle w:val="Prosttext"/>
      </w:pPr>
      <w:r>
        <w:t>byt</w:t>
      </w:r>
      <w:r w:rsidR="00994CAF">
        <w:t xml:space="preserve"> </w:t>
      </w:r>
      <w:r>
        <w:t>č. 8</w:t>
      </w:r>
      <w:r w:rsidR="00B7369D">
        <w:t xml:space="preserve">, 5.NP, velikost 2+1 </w:t>
      </w:r>
      <w:r>
        <w:t>smlouva na dobu neurčitou</w:t>
      </w:r>
    </w:p>
    <w:p w:rsidR="00F95681" w:rsidRDefault="00F95681" w:rsidP="00F95681">
      <w:pPr>
        <w:pStyle w:val="Prosttext"/>
      </w:pPr>
    </w:p>
    <w:p w:rsidR="00F95681" w:rsidRDefault="00994CAF" w:rsidP="00F95681">
      <w:pPr>
        <w:pStyle w:val="Prosttext"/>
      </w:pPr>
      <w:r w:rsidRPr="00994CAF">
        <w:rPr>
          <w:b/>
        </w:rPr>
        <w:t>Brno Řečkovice</w:t>
      </w:r>
      <w:r w:rsidR="00F95681">
        <w:t xml:space="preserve"> </w:t>
      </w:r>
      <w:r w:rsidR="00B7369D">
        <w:t>–</w:t>
      </w:r>
      <w:r w:rsidR="00F95681">
        <w:t xml:space="preserve"> </w:t>
      </w:r>
      <w:r w:rsidR="00B7369D">
        <w:t xml:space="preserve">celkem </w:t>
      </w:r>
      <w:r w:rsidR="00BA362D">
        <w:t xml:space="preserve">1 </w:t>
      </w:r>
      <w:r w:rsidR="00B7369D">
        <w:t>byt</w:t>
      </w:r>
    </w:p>
    <w:p w:rsidR="00F95681" w:rsidRDefault="00F95681" w:rsidP="00F95681">
      <w:pPr>
        <w:pStyle w:val="Prosttext"/>
      </w:pPr>
      <w:r>
        <w:t xml:space="preserve">byt </w:t>
      </w:r>
      <w:r w:rsidR="00BA362D">
        <w:t>v</w:t>
      </w:r>
      <w:r w:rsidR="00B7369D">
        <w:t xml:space="preserve"> 2.NP, </w:t>
      </w:r>
      <w:r>
        <w:t>velikost 3+1</w:t>
      </w:r>
      <w:r w:rsidR="00B7369D">
        <w:t xml:space="preserve"> </w:t>
      </w:r>
      <w:r>
        <w:t>smlouva na dobu určitou 1 rok</w:t>
      </w:r>
    </w:p>
    <w:p w:rsidR="00F95681" w:rsidRDefault="00F95681" w:rsidP="00F95681">
      <w:pPr>
        <w:pStyle w:val="Prosttext"/>
      </w:pPr>
    </w:p>
    <w:p w:rsidR="00B7369D" w:rsidRDefault="00B7369D" w:rsidP="00F95681">
      <w:pPr>
        <w:pStyle w:val="Prosttext"/>
      </w:pPr>
      <w:r>
        <w:rPr>
          <w:b/>
        </w:rPr>
        <w:t>Brněnské Ivanovice</w:t>
      </w:r>
      <w:r w:rsidR="00F95681">
        <w:t xml:space="preserve"> - strážní domek č.</w:t>
      </w:r>
      <w:r>
        <w:t xml:space="preserve"> </w:t>
      </w:r>
      <w:r w:rsidR="00F95681">
        <w:t>p.</w:t>
      </w:r>
      <w:r>
        <w:t xml:space="preserve"> </w:t>
      </w:r>
      <w:r w:rsidR="00F95681">
        <w:t>156</w:t>
      </w:r>
    </w:p>
    <w:p w:rsidR="00F95681" w:rsidRDefault="00F95681" w:rsidP="00F95681">
      <w:pPr>
        <w:pStyle w:val="Prosttext"/>
      </w:pPr>
      <w:r>
        <w:t xml:space="preserve">byt </w:t>
      </w:r>
      <w:r w:rsidR="00B7369D">
        <w:t xml:space="preserve">o </w:t>
      </w:r>
      <w:r>
        <w:t>velikost</w:t>
      </w:r>
      <w:r w:rsidR="00B7369D">
        <w:t>i</w:t>
      </w:r>
      <w:r>
        <w:t xml:space="preserve"> 1+1</w:t>
      </w:r>
      <w:r w:rsidR="00B7369D">
        <w:t xml:space="preserve">, 1.NP, </w:t>
      </w:r>
      <w:r>
        <w:t xml:space="preserve">smlouva na dobu neurčitou </w:t>
      </w:r>
    </w:p>
    <w:p w:rsidR="00F95681" w:rsidRDefault="00F95681" w:rsidP="008E0E46">
      <w:pPr>
        <w:spacing w:after="0"/>
        <w:rPr>
          <w:rFonts w:ascii="Verdana" w:hAnsi="Verdana"/>
          <w:color w:val="000000"/>
          <w:sz w:val="20"/>
          <w:szCs w:val="20"/>
        </w:rPr>
      </w:pPr>
    </w:p>
    <w:p w:rsidR="009F392E" w:rsidRPr="00F0533E" w:rsidRDefault="009F392E" w:rsidP="008E0E46">
      <w:pPr>
        <w:spacing w:after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880" w:rsidRDefault="00F14880" w:rsidP="00962258">
      <w:pPr>
        <w:spacing w:after="0" w:line="240" w:lineRule="auto"/>
      </w:pPr>
      <w:r>
        <w:separator/>
      </w:r>
    </w:p>
  </w:endnote>
  <w:endnote w:type="continuationSeparator" w:id="0">
    <w:p w:rsidR="00F14880" w:rsidRDefault="00F148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AD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AD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C51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670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A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AD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:rsidR="00D94D7D" w:rsidRDefault="00D94D7D" w:rsidP="00460660">
          <w:pPr>
            <w:pStyle w:val="Zpat"/>
          </w:pPr>
          <w:proofErr w:type="gramStart"/>
          <w:r w:rsidRPr="00AA78CD">
            <w:rPr>
              <w:b/>
            </w:rPr>
            <w:t>611 43  Brno</w:t>
          </w:r>
          <w:proofErr w:type="gramEnd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B707C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E5F1A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880" w:rsidRDefault="00F14880" w:rsidP="00962258">
      <w:pPr>
        <w:spacing w:after="0" w:line="240" w:lineRule="auto"/>
      </w:pPr>
      <w:r>
        <w:separator/>
      </w:r>
    </w:p>
  </w:footnote>
  <w:footnote w:type="continuationSeparator" w:id="0">
    <w:p w:rsidR="00F14880" w:rsidRDefault="00F148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  <w:p w:rsidR="00604ADD" w:rsidRDefault="00604ADD" w:rsidP="00FC6389">
          <w:pPr>
            <w:pStyle w:val="Zpat"/>
          </w:pPr>
        </w:p>
        <w:p w:rsidR="00604ADD" w:rsidRDefault="00604AD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9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1EE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6CF9"/>
    <w:rsid w:val="00460660"/>
    <w:rsid w:val="00484B26"/>
    <w:rsid w:val="00486107"/>
    <w:rsid w:val="00491827"/>
    <w:rsid w:val="004B348C"/>
    <w:rsid w:val="004C1B79"/>
    <w:rsid w:val="004C4399"/>
    <w:rsid w:val="004C787C"/>
    <w:rsid w:val="004E143C"/>
    <w:rsid w:val="004E3A53"/>
    <w:rsid w:val="004E6797"/>
    <w:rsid w:val="004F20BC"/>
    <w:rsid w:val="004F4B9B"/>
    <w:rsid w:val="004F69EA"/>
    <w:rsid w:val="00511AB9"/>
    <w:rsid w:val="00523EA7"/>
    <w:rsid w:val="00551987"/>
    <w:rsid w:val="00553375"/>
    <w:rsid w:val="00557C28"/>
    <w:rsid w:val="005736B7"/>
    <w:rsid w:val="00575E5A"/>
    <w:rsid w:val="005F1404"/>
    <w:rsid w:val="00604ADD"/>
    <w:rsid w:val="0061068E"/>
    <w:rsid w:val="0064506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DB5"/>
    <w:rsid w:val="00807DD0"/>
    <w:rsid w:val="008659F3"/>
    <w:rsid w:val="00886D4B"/>
    <w:rsid w:val="00895406"/>
    <w:rsid w:val="008A3568"/>
    <w:rsid w:val="008D03B9"/>
    <w:rsid w:val="008E0E46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4CAF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369D"/>
    <w:rsid w:val="00B75EE1"/>
    <w:rsid w:val="00B77481"/>
    <w:rsid w:val="00B8518B"/>
    <w:rsid w:val="00BA362D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4D7D"/>
    <w:rsid w:val="00DC75F3"/>
    <w:rsid w:val="00DD46F3"/>
    <w:rsid w:val="00DE56F2"/>
    <w:rsid w:val="00DF116D"/>
    <w:rsid w:val="00EA5ACE"/>
    <w:rsid w:val="00EB104F"/>
    <w:rsid w:val="00ED14BD"/>
    <w:rsid w:val="00F0533E"/>
    <w:rsid w:val="00F1048D"/>
    <w:rsid w:val="00F12DEC"/>
    <w:rsid w:val="00F14880"/>
    <w:rsid w:val="00F1715C"/>
    <w:rsid w:val="00F310F8"/>
    <w:rsid w:val="00F35939"/>
    <w:rsid w:val="00F45607"/>
    <w:rsid w:val="00F5558F"/>
    <w:rsid w:val="00F659EB"/>
    <w:rsid w:val="00F86BA6"/>
    <w:rsid w:val="00F9568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18555"/>
  <w14:defaultImageDpi w14:val="32767"/>
  <w15:docId w15:val="{B2378D44-EBBA-4C0C-BB3E-0A0B7EC7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79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95681"/>
    <w:pPr>
      <w:spacing w:after="0" w:line="240" w:lineRule="auto"/>
    </w:pPr>
    <w:rPr>
      <w:rFonts w:ascii="Verdana" w:eastAsia="Times New Roman" w:hAnsi="Verdana" w:cs="Times New Roman"/>
      <w:color w:val="000000" w:themeColor="text1"/>
      <w:sz w:val="20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95681"/>
    <w:rPr>
      <w:rFonts w:ascii="Verdana" w:eastAsia="Times New Roman" w:hAnsi="Verdana" w:cs="Times New Roman"/>
      <w:color w:val="000000" w:themeColor="text1"/>
      <w:sz w:val="20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1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ukal\Desktop\Pozemn&#237;%20objekty%20SPS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97CD8F-31E6-4561-86ED-5D20325D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Pozemní objekty SPS Brno</Template>
  <TotalTime>174</TotalTime>
  <Pages>4</Pages>
  <Words>1160</Words>
  <Characters>6850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Koukal Aleš</dc:creator>
  <cp:lastModifiedBy>Jagošová Magdaléna, Ing.</cp:lastModifiedBy>
  <cp:revision>5</cp:revision>
  <cp:lastPrinted>2017-11-28T17:18:00Z</cp:lastPrinted>
  <dcterms:created xsi:type="dcterms:W3CDTF">2021-03-10T07:43:00Z</dcterms:created>
  <dcterms:modified xsi:type="dcterms:W3CDTF">2021-03-15T12:47:00Z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